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45" w:rsidRDefault="00403F2E" w:rsidP="00FB30BB">
      <w:pPr>
        <w:pStyle w:val="ae"/>
        <w:jc w:val="center"/>
        <w:rPr>
          <w:noProof/>
          <w:sz w:val="24"/>
          <w:szCs w:val="24"/>
          <w:lang w:eastAsia="ru-RU"/>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45pt;height:54pt;visibility:visible;mso-wrap-style:square">
            <v:imagedata r:id="rId8" o:title=""/>
          </v:shape>
        </w:pict>
      </w:r>
    </w:p>
    <w:p w:rsidR="00A640BF" w:rsidRPr="00FB30BB" w:rsidRDefault="00A640BF" w:rsidP="00FB30BB">
      <w:pPr>
        <w:pStyle w:val="ae"/>
        <w:jc w:val="center"/>
        <w:rPr>
          <w:sz w:val="24"/>
          <w:szCs w:val="24"/>
        </w:rPr>
      </w:pPr>
    </w:p>
    <w:p w:rsidR="008A3545" w:rsidRPr="00FB30BB" w:rsidRDefault="001C7B16">
      <w:pPr>
        <w:jc w:val="center"/>
        <w:rPr>
          <w:bCs/>
          <w:sz w:val="24"/>
          <w:szCs w:val="24"/>
        </w:rPr>
      </w:pPr>
      <w:r w:rsidRPr="00FB30BB">
        <w:rPr>
          <w:bCs/>
          <w:sz w:val="24"/>
          <w:szCs w:val="24"/>
        </w:rPr>
        <w:t>РОССИЙСКАЯ ФЕДЕРАЦИЯ</w:t>
      </w:r>
    </w:p>
    <w:p w:rsidR="008A3545" w:rsidRPr="00FB30BB" w:rsidRDefault="001C7B16">
      <w:pPr>
        <w:jc w:val="center"/>
        <w:rPr>
          <w:bCs/>
          <w:sz w:val="24"/>
          <w:szCs w:val="24"/>
        </w:rPr>
      </w:pPr>
      <w:r w:rsidRPr="00FB30BB">
        <w:rPr>
          <w:bCs/>
          <w:sz w:val="24"/>
          <w:szCs w:val="24"/>
        </w:rPr>
        <w:t>КОРДОВСКИЙ СЕЛЬСКИЙ СОВЕТ ДЕПУТАТОВ</w:t>
      </w:r>
    </w:p>
    <w:p w:rsidR="008A3545" w:rsidRPr="00FB30BB" w:rsidRDefault="001C7B16">
      <w:pPr>
        <w:jc w:val="center"/>
        <w:rPr>
          <w:bCs/>
          <w:sz w:val="24"/>
          <w:szCs w:val="24"/>
        </w:rPr>
      </w:pPr>
      <w:r w:rsidRPr="00FB30BB">
        <w:rPr>
          <w:bCs/>
          <w:sz w:val="24"/>
          <w:szCs w:val="24"/>
        </w:rPr>
        <w:t xml:space="preserve"> КУРАГИНСКОГО РАЙОНА </w:t>
      </w:r>
    </w:p>
    <w:p w:rsidR="008A3545" w:rsidRDefault="001C7B16">
      <w:pPr>
        <w:jc w:val="center"/>
        <w:rPr>
          <w:bCs/>
          <w:sz w:val="24"/>
          <w:szCs w:val="24"/>
        </w:rPr>
      </w:pPr>
      <w:r w:rsidRPr="00FB30BB">
        <w:rPr>
          <w:bCs/>
          <w:sz w:val="24"/>
          <w:szCs w:val="24"/>
        </w:rPr>
        <w:t>КРАСНОЯРСКОГО КРАЯ</w:t>
      </w:r>
    </w:p>
    <w:p w:rsidR="00A640BF" w:rsidRPr="00FB30BB" w:rsidRDefault="00A640BF">
      <w:pPr>
        <w:jc w:val="center"/>
        <w:rPr>
          <w:bCs/>
          <w:sz w:val="24"/>
          <w:szCs w:val="24"/>
        </w:rPr>
      </w:pPr>
    </w:p>
    <w:p w:rsidR="008A3545" w:rsidRPr="00FB30BB" w:rsidRDefault="001C7B16">
      <w:pPr>
        <w:jc w:val="center"/>
        <w:rPr>
          <w:bCs/>
          <w:sz w:val="24"/>
          <w:szCs w:val="24"/>
        </w:rPr>
      </w:pPr>
      <w:r w:rsidRPr="00FB30BB">
        <w:rPr>
          <w:bCs/>
          <w:sz w:val="24"/>
          <w:szCs w:val="24"/>
        </w:rPr>
        <w:t>РЕШЕНИЕ</w:t>
      </w:r>
    </w:p>
    <w:p w:rsidR="008A3545" w:rsidRPr="00FB30BB" w:rsidRDefault="00A640BF">
      <w:pPr>
        <w:jc w:val="center"/>
        <w:rPr>
          <w:bCs/>
          <w:sz w:val="24"/>
          <w:szCs w:val="24"/>
        </w:rPr>
      </w:pPr>
      <w:r>
        <w:rPr>
          <w:bCs/>
          <w:sz w:val="24"/>
          <w:szCs w:val="24"/>
        </w:rPr>
        <w:t xml:space="preserve"> </w:t>
      </w:r>
    </w:p>
    <w:p w:rsidR="008A3545" w:rsidRPr="00FB30BB" w:rsidRDefault="00A640BF">
      <w:pPr>
        <w:rPr>
          <w:sz w:val="24"/>
          <w:szCs w:val="24"/>
        </w:rPr>
      </w:pPr>
      <w:r>
        <w:rPr>
          <w:bCs/>
          <w:sz w:val="24"/>
          <w:szCs w:val="24"/>
        </w:rPr>
        <w:t>17.11.2023</w:t>
      </w:r>
      <w:r w:rsidR="001C7B16" w:rsidRPr="00FB30BB">
        <w:rPr>
          <w:bCs/>
          <w:sz w:val="24"/>
          <w:szCs w:val="24"/>
        </w:rPr>
        <w:t xml:space="preserve">                                  </w:t>
      </w:r>
      <w:r w:rsidR="00FB30BB">
        <w:rPr>
          <w:bCs/>
          <w:sz w:val="24"/>
          <w:szCs w:val="24"/>
        </w:rPr>
        <w:t xml:space="preserve">                  </w:t>
      </w:r>
      <w:r w:rsidR="001C7B16" w:rsidRPr="00FB30BB">
        <w:rPr>
          <w:bCs/>
          <w:sz w:val="24"/>
          <w:szCs w:val="24"/>
        </w:rPr>
        <w:t xml:space="preserve">  с. Кордово                                 </w:t>
      </w:r>
      <w:r>
        <w:rPr>
          <w:bCs/>
          <w:sz w:val="24"/>
          <w:szCs w:val="24"/>
        </w:rPr>
        <w:t xml:space="preserve">   </w:t>
      </w:r>
      <w:r w:rsidR="00FB30BB">
        <w:rPr>
          <w:bCs/>
          <w:sz w:val="24"/>
          <w:szCs w:val="24"/>
        </w:rPr>
        <w:t xml:space="preserve">         </w:t>
      </w:r>
      <w:r w:rsidR="001C7B16" w:rsidRPr="00FB30BB">
        <w:rPr>
          <w:bCs/>
          <w:sz w:val="24"/>
          <w:szCs w:val="24"/>
        </w:rPr>
        <w:t xml:space="preserve">    № </w:t>
      </w:r>
      <w:r>
        <w:rPr>
          <w:bCs/>
          <w:sz w:val="24"/>
          <w:szCs w:val="24"/>
        </w:rPr>
        <w:t>34-93</w:t>
      </w:r>
      <w:r w:rsidR="00FB30BB">
        <w:rPr>
          <w:bCs/>
          <w:sz w:val="24"/>
          <w:szCs w:val="24"/>
        </w:rPr>
        <w:t>р</w:t>
      </w:r>
    </w:p>
    <w:p w:rsidR="008A3545" w:rsidRPr="00FB30BB" w:rsidRDefault="008A3545">
      <w:pPr>
        <w:ind w:firstLine="709"/>
        <w:rPr>
          <w:bCs/>
          <w:sz w:val="24"/>
          <w:szCs w:val="24"/>
        </w:rPr>
      </w:pPr>
    </w:p>
    <w:p w:rsidR="008A3545" w:rsidRPr="00FB30BB" w:rsidRDefault="008A3545">
      <w:pPr>
        <w:ind w:firstLine="709"/>
        <w:rPr>
          <w:bCs/>
          <w:sz w:val="24"/>
          <w:szCs w:val="24"/>
        </w:rPr>
      </w:pPr>
    </w:p>
    <w:p w:rsidR="008A3545" w:rsidRPr="00FB30BB" w:rsidRDefault="001C7B16">
      <w:pPr>
        <w:ind w:right="3775"/>
        <w:jc w:val="both"/>
        <w:rPr>
          <w:bCs/>
          <w:sz w:val="24"/>
          <w:szCs w:val="24"/>
        </w:rPr>
      </w:pPr>
      <w:r w:rsidRPr="00FB30BB">
        <w:rPr>
          <w:bCs/>
          <w:sz w:val="24"/>
          <w:szCs w:val="24"/>
        </w:rPr>
        <w:t xml:space="preserve">О внесении изменений и дополнений в Решение Кордовского сельского Совета депутатов от 01.12.2017 № 23-59р «Об утверждении </w:t>
      </w:r>
      <w:hyperlink r:id="rId9" w:anchor="_blank" w:history="1">
        <w:proofErr w:type="gramStart"/>
        <w:r w:rsidRPr="00FB30BB">
          <w:rPr>
            <w:sz w:val="24"/>
            <w:szCs w:val="24"/>
          </w:rPr>
          <w:t>Положени</w:t>
        </w:r>
      </w:hyperlink>
      <w:r w:rsidRPr="00FB30BB">
        <w:rPr>
          <w:sz w:val="24"/>
          <w:szCs w:val="24"/>
        </w:rPr>
        <w:t>я</w:t>
      </w:r>
      <w:proofErr w:type="gramEnd"/>
      <w:r w:rsidRPr="00FB30BB">
        <w:rPr>
          <w:sz w:val="24"/>
          <w:szCs w:val="24"/>
        </w:rPr>
        <w:t xml:space="preserve"> об </w:t>
      </w:r>
      <w:bookmarkStart w:id="0" w:name="_GoBack"/>
      <w:bookmarkEnd w:id="0"/>
      <w:r w:rsidRPr="00FB30BB">
        <w:rPr>
          <w:sz w:val="24"/>
          <w:szCs w:val="24"/>
        </w:rPr>
        <w:t>условиях и порядке предоставления муниципальному служащему права на пенсию за выслугу лет за счет средств бюджета Кордовского сельсовета</w:t>
      </w:r>
      <w:r w:rsidRPr="00FB30BB">
        <w:rPr>
          <w:bCs/>
          <w:sz w:val="24"/>
          <w:szCs w:val="24"/>
        </w:rPr>
        <w:t>»</w:t>
      </w:r>
    </w:p>
    <w:p w:rsidR="008A3545" w:rsidRPr="00FB30BB" w:rsidRDefault="008A3545">
      <w:pPr>
        <w:rPr>
          <w:bCs/>
          <w:sz w:val="24"/>
          <w:szCs w:val="24"/>
        </w:rPr>
      </w:pPr>
    </w:p>
    <w:p w:rsidR="008A3545" w:rsidRPr="00FB30BB" w:rsidRDefault="001C7B16">
      <w:pPr>
        <w:pStyle w:val="ConsPlusNormal"/>
        <w:spacing w:before="220"/>
        <w:ind w:firstLine="540"/>
        <w:jc w:val="both"/>
        <w:rPr>
          <w:rFonts w:ascii="Times New Roman" w:hAnsi="Times New Roman" w:cs="Times New Roman"/>
          <w:sz w:val="24"/>
          <w:szCs w:val="24"/>
        </w:rPr>
      </w:pPr>
      <w:r w:rsidRPr="00FB30BB">
        <w:rPr>
          <w:rFonts w:ascii="Times New Roman" w:hAnsi="Times New Roman" w:cs="Times New Roman"/>
          <w:sz w:val="24"/>
          <w:szCs w:val="24"/>
        </w:rPr>
        <w:t>В соответствии с пунктами 1,14 статьи 9 Закона Красноярского края от 24.04.2008 г. № 5-1565 «Об особенностях правового регулирования муниципальной службы в Красноярском крае», на основании Устава Кордовского сельсовета Курагинского района Красноярского края, Кордовский сельский Совет депутатов РЕШИЛ:</w:t>
      </w:r>
    </w:p>
    <w:p w:rsidR="008A3545" w:rsidRPr="00FB30BB" w:rsidRDefault="008A3545">
      <w:pPr>
        <w:ind w:firstLine="709"/>
        <w:jc w:val="both"/>
        <w:rPr>
          <w:b/>
          <w:sz w:val="24"/>
          <w:szCs w:val="24"/>
        </w:rPr>
      </w:pPr>
    </w:p>
    <w:p w:rsidR="008A3545" w:rsidRPr="00FB30BB" w:rsidRDefault="001C7B16" w:rsidP="00FB30BB">
      <w:pPr>
        <w:ind w:firstLine="709"/>
        <w:jc w:val="both"/>
        <w:rPr>
          <w:sz w:val="24"/>
          <w:szCs w:val="24"/>
        </w:rPr>
      </w:pPr>
      <w:r w:rsidRPr="00FB30BB">
        <w:rPr>
          <w:bCs/>
          <w:sz w:val="24"/>
          <w:szCs w:val="24"/>
        </w:rPr>
        <w:t xml:space="preserve">1. Внести в Решение Кордовского сельского Совета депутатов от 01.12.2017 № 23-59р «Об утверждении </w:t>
      </w:r>
      <w:hyperlink r:id="rId10" w:anchor="_blank" w:history="1">
        <w:proofErr w:type="gramStart"/>
        <w:r w:rsidRPr="00FB30BB">
          <w:rPr>
            <w:sz w:val="24"/>
            <w:szCs w:val="24"/>
          </w:rPr>
          <w:t>Положени</w:t>
        </w:r>
      </w:hyperlink>
      <w:r w:rsidRPr="00FB30BB">
        <w:rPr>
          <w:sz w:val="24"/>
          <w:szCs w:val="24"/>
        </w:rPr>
        <w:t>я</w:t>
      </w:r>
      <w:proofErr w:type="gramEnd"/>
      <w:r w:rsidRPr="00FB30BB">
        <w:rPr>
          <w:sz w:val="24"/>
          <w:szCs w:val="24"/>
        </w:rPr>
        <w:t xml:space="preserve"> об условиях и порядке предоставления муниципальному служащему права на пенсию за выслугу лет за счет средств бюджета Кордовского сельсовета</w:t>
      </w:r>
      <w:r w:rsidRPr="00FB30BB">
        <w:rPr>
          <w:bCs/>
          <w:sz w:val="24"/>
          <w:szCs w:val="24"/>
        </w:rPr>
        <w:t>» следующие изменения:</w:t>
      </w:r>
    </w:p>
    <w:p w:rsidR="008A3545" w:rsidRPr="00FB30BB" w:rsidRDefault="001C7B16" w:rsidP="00FB30BB">
      <w:pPr>
        <w:ind w:firstLine="709"/>
        <w:jc w:val="both"/>
        <w:rPr>
          <w:sz w:val="24"/>
          <w:szCs w:val="24"/>
        </w:rPr>
      </w:pPr>
      <w:r w:rsidRPr="00FB30BB">
        <w:rPr>
          <w:sz w:val="24"/>
          <w:szCs w:val="24"/>
        </w:rPr>
        <w:t>1.1. В пункте 2.2 слова «2,8 должностного оклада» заменить словами «2,8 суммы должностного оклада и ежемесячной надбавки за классный чин»;</w:t>
      </w:r>
    </w:p>
    <w:p w:rsidR="008A3545" w:rsidRPr="00FB30BB" w:rsidRDefault="001C7B16" w:rsidP="00FB30BB">
      <w:pPr>
        <w:ind w:firstLine="709"/>
        <w:jc w:val="both"/>
        <w:rPr>
          <w:sz w:val="24"/>
          <w:szCs w:val="24"/>
        </w:rPr>
      </w:pPr>
      <w:r w:rsidRPr="00FB30BB">
        <w:rPr>
          <w:sz w:val="24"/>
          <w:szCs w:val="24"/>
        </w:rPr>
        <w:t xml:space="preserve">1.2. Дополнить абзацем следующего содержания: </w:t>
      </w:r>
    </w:p>
    <w:p w:rsidR="008A3545" w:rsidRPr="00FB30BB" w:rsidRDefault="001C7B16" w:rsidP="00FB30BB">
      <w:pPr>
        <w:ind w:firstLine="709"/>
        <w:jc w:val="both"/>
        <w:rPr>
          <w:sz w:val="24"/>
          <w:szCs w:val="24"/>
        </w:rPr>
      </w:pPr>
      <w:r w:rsidRPr="00FB30BB">
        <w:rPr>
          <w:sz w:val="24"/>
          <w:szCs w:val="24"/>
        </w:rPr>
        <w:t>«Количество окладов при назначении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на 1 оклад для назначения пенсии включительно</w:t>
      </w:r>
      <w:proofErr w:type="gramStart"/>
      <w:r w:rsidRPr="00FB30BB">
        <w:rPr>
          <w:sz w:val="24"/>
          <w:szCs w:val="24"/>
        </w:rPr>
        <w:t>.».</w:t>
      </w:r>
      <w:proofErr w:type="gramEnd"/>
    </w:p>
    <w:p w:rsidR="008A3545" w:rsidRPr="00FB30BB" w:rsidRDefault="001C7B16" w:rsidP="00FB30BB">
      <w:pPr>
        <w:ind w:firstLine="709"/>
        <w:jc w:val="both"/>
        <w:rPr>
          <w:sz w:val="24"/>
          <w:szCs w:val="24"/>
        </w:rPr>
      </w:pPr>
      <w:r w:rsidRPr="00FB30BB">
        <w:rPr>
          <w:sz w:val="24"/>
          <w:szCs w:val="24"/>
        </w:rPr>
        <w:t>1.3. Дополнить пунктом 2.10 следующего содержания:</w:t>
      </w:r>
    </w:p>
    <w:p w:rsidR="008A3545" w:rsidRPr="00FB30BB" w:rsidRDefault="001C7B16" w:rsidP="00FB30BB">
      <w:pPr>
        <w:ind w:firstLine="709"/>
        <w:jc w:val="both"/>
        <w:rPr>
          <w:sz w:val="24"/>
          <w:szCs w:val="24"/>
        </w:rPr>
      </w:pPr>
      <w:r w:rsidRPr="00FB30BB">
        <w:rPr>
          <w:sz w:val="24"/>
          <w:szCs w:val="24"/>
        </w:rPr>
        <w:t xml:space="preserve">«2.10. </w:t>
      </w:r>
      <w:proofErr w:type="gramStart"/>
      <w:r w:rsidRPr="00FB30BB">
        <w:rPr>
          <w:sz w:val="24"/>
          <w:szCs w:val="24"/>
        </w:rPr>
        <w:t>Муниципальным служащим при наличии стажа муниципальной службы не менее 20 лет в органах местного самоуправления, расположенных на территории края, имеющим право на пенсию за выслугу лет,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w:t>
      </w:r>
      <w:r w:rsidR="00FB30BB" w:rsidRPr="00FB30BB">
        <w:rPr>
          <w:sz w:val="24"/>
          <w:szCs w:val="24"/>
        </w:rPr>
        <w:t xml:space="preserve">т 2 марта 2007 года № 25-ФЗ «О </w:t>
      </w:r>
      <w:r w:rsidRPr="00FB30BB">
        <w:rPr>
          <w:sz w:val="24"/>
          <w:szCs w:val="24"/>
        </w:rPr>
        <w:t>муниципальной службе</w:t>
      </w:r>
      <w:proofErr w:type="gramEnd"/>
      <w:r w:rsidRPr="00FB30BB">
        <w:rPr>
          <w:sz w:val="24"/>
          <w:szCs w:val="24"/>
        </w:rPr>
        <w:t xml:space="preserve"> в Российской Федерации», пунктами 5-11 части 1 статьи 81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w:t>
      </w:r>
      <w:r w:rsidR="00FB30BB" w:rsidRPr="00FB30BB">
        <w:rPr>
          <w:sz w:val="24"/>
          <w:szCs w:val="24"/>
        </w:rPr>
        <w:t xml:space="preserve"> месячного денежного содержания</w:t>
      </w:r>
      <w:r w:rsidRPr="00FB30BB">
        <w:rPr>
          <w:sz w:val="24"/>
          <w:szCs w:val="24"/>
        </w:rPr>
        <w:t xml:space="preserve"> на должности муниципальной службы, замещавшейся на день увольнения.</w:t>
      </w:r>
    </w:p>
    <w:p w:rsidR="008A3545" w:rsidRPr="00FB30BB" w:rsidRDefault="001C7B16" w:rsidP="00FB30BB">
      <w:pPr>
        <w:ind w:firstLine="709"/>
        <w:jc w:val="both"/>
        <w:rPr>
          <w:sz w:val="24"/>
          <w:szCs w:val="24"/>
        </w:rPr>
      </w:pPr>
      <w:r w:rsidRPr="00FB30BB">
        <w:rPr>
          <w:sz w:val="24"/>
          <w:szCs w:val="24"/>
        </w:rPr>
        <w:lastRenderedPageBreak/>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FB30BB">
        <w:rPr>
          <w:sz w:val="24"/>
          <w:szCs w:val="24"/>
        </w:rPr>
        <w:t>12 полных месяцев</w:t>
      </w:r>
      <w:proofErr w:type="gramEnd"/>
      <w:r w:rsidRPr="00FB30BB">
        <w:rPr>
          <w:sz w:val="24"/>
          <w:szCs w:val="24"/>
        </w:rPr>
        <w:t>.</w:t>
      </w:r>
    </w:p>
    <w:p w:rsidR="008A3545" w:rsidRPr="00FB30BB" w:rsidRDefault="001C7B16">
      <w:pPr>
        <w:ind w:firstLine="680"/>
        <w:jc w:val="both"/>
        <w:rPr>
          <w:sz w:val="24"/>
          <w:szCs w:val="24"/>
        </w:rPr>
      </w:pPr>
      <w:proofErr w:type="gramStart"/>
      <w:r w:rsidRPr="00FB30BB">
        <w:rPr>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w:t>
      </w:r>
      <w:r w:rsidR="00FB30BB" w:rsidRPr="00FB30BB">
        <w:rPr>
          <w:sz w:val="24"/>
          <w:szCs w:val="24"/>
        </w:rPr>
        <w:t>угу лет, ежемесячная надбавка</w:t>
      </w:r>
      <w:r w:rsidRPr="00FB30BB">
        <w:rPr>
          <w:sz w:val="24"/>
          <w:szCs w:val="24"/>
        </w:rPr>
        <w:t xml:space="preserve"> за особые условия муниципальной службы, ежемесячная процентная</w:t>
      </w:r>
      <w:r w:rsidR="00FB30BB" w:rsidRPr="00FB30BB">
        <w:rPr>
          <w:sz w:val="24"/>
          <w:szCs w:val="24"/>
        </w:rPr>
        <w:t xml:space="preserve"> надбавка к должностному окладу</w:t>
      </w:r>
      <w:r w:rsidRPr="00FB30BB">
        <w:rPr>
          <w:sz w:val="24"/>
          <w:szCs w:val="24"/>
        </w:rPr>
        <w:t xml:space="preserve">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FB30BB">
        <w:rPr>
          <w:sz w:val="24"/>
          <w:szCs w:val="24"/>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w:t>
      </w:r>
      <w:r w:rsidR="00FB30BB" w:rsidRPr="00FB30BB">
        <w:rPr>
          <w:sz w:val="24"/>
          <w:szCs w:val="24"/>
        </w:rPr>
        <w:t xml:space="preserve"> </w:t>
      </w:r>
      <w:r w:rsidRPr="00FB30BB">
        <w:rPr>
          <w:sz w:val="24"/>
          <w:szCs w:val="24"/>
        </w:rPr>
        <w:t>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A3545" w:rsidRPr="00FB30BB" w:rsidRDefault="001C7B16">
      <w:pPr>
        <w:ind w:firstLine="680"/>
        <w:jc w:val="both"/>
        <w:rPr>
          <w:sz w:val="24"/>
          <w:szCs w:val="24"/>
        </w:rPr>
      </w:pPr>
      <w:r w:rsidRPr="00FB30BB">
        <w:rPr>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8A3545" w:rsidRPr="00FB30BB" w:rsidRDefault="001C7B16">
      <w:pPr>
        <w:ind w:firstLine="680"/>
        <w:jc w:val="both"/>
        <w:rPr>
          <w:sz w:val="24"/>
          <w:szCs w:val="24"/>
        </w:rPr>
      </w:pPr>
      <w:r w:rsidRPr="00FB30BB">
        <w:rPr>
          <w:sz w:val="24"/>
          <w:szCs w:val="24"/>
        </w:rPr>
        <w:t>Порядок выплаты единовременного денежного вознаграждения устанавливается муниципальным нормативным правовым актом представительного органа.</w:t>
      </w:r>
    </w:p>
    <w:p w:rsidR="008A3545" w:rsidRPr="00FB30BB" w:rsidRDefault="001C7B16">
      <w:pPr>
        <w:ind w:firstLine="680"/>
        <w:jc w:val="both"/>
        <w:rPr>
          <w:sz w:val="24"/>
          <w:szCs w:val="24"/>
        </w:rPr>
      </w:pPr>
      <w:r w:rsidRPr="00FB30BB">
        <w:rPr>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FB30BB">
        <w:rPr>
          <w:sz w:val="24"/>
          <w:szCs w:val="24"/>
        </w:rPr>
        <w:t>.».</w:t>
      </w:r>
      <w:proofErr w:type="gramEnd"/>
    </w:p>
    <w:p w:rsidR="008A3545" w:rsidRPr="00FB30BB" w:rsidRDefault="001C7B16">
      <w:pPr>
        <w:ind w:firstLine="709"/>
        <w:jc w:val="both"/>
        <w:rPr>
          <w:sz w:val="24"/>
          <w:szCs w:val="24"/>
        </w:rPr>
      </w:pPr>
      <w:r w:rsidRPr="00FB30BB">
        <w:rPr>
          <w:bCs/>
          <w:sz w:val="24"/>
          <w:szCs w:val="24"/>
        </w:rPr>
        <w:t xml:space="preserve">2. </w:t>
      </w:r>
      <w:proofErr w:type="gramStart"/>
      <w:r w:rsidRPr="00FB30BB">
        <w:rPr>
          <w:sz w:val="24"/>
          <w:szCs w:val="24"/>
        </w:rPr>
        <w:t>Контроль за</w:t>
      </w:r>
      <w:proofErr w:type="gramEnd"/>
      <w:r w:rsidRPr="00FB30BB">
        <w:rPr>
          <w:sz w:val="24"/>
          <w:szCs w:val="24"/>
        </w:rPr>
        <w:t xml:space="preserve"> исполнением Решения возложить на Главу сельсовета.</w:t>
      </w:r>
    </w:p>
    <w:p w:rsidR="008A3545" w:rsidRPr="00FB30BB" w:rsidRDefault="001C7B16">
      <w:pPr>
        <w:ind w:firstLine="709"/>
        <w:jc w:val="both"/>
        <w:rPr>
          <w:bCs/>
          <w:sz w:val="24"/>
          <w:szCs w:val="24"/>
        </w:rPr>
      </w:pPr>
      <w:r w:rsidRPr="00FB30BB">
        <w:rPr>
          <w:sz w:val="24"/>
          <w:szCs w:val="24"/>
        </w:rPr>
        <w:t>3. Настоящее Решение вступает в силу со дня, следующего за днём опубликования в газете «Кордовский вестник».</w:t>
      </w:r>
    </w:p>
    <w:p w:rsidR="008A3545" w:rsidRPr="00FB30BB" w:rsidRDefault="008A3545">
      <w:pPr>
        <w:ind w:firstLine="709"/>
        <w:jc w:val="both"/>
        <w:rPr>
          <w:bCs/>
          <w:sz w:val="24"/>
          <w:szCs w:val="24"/>
        </w:rPr>
      </w:pPr>
    </w:p>
    <w:p w:rsidR="008A3545" w:rsidRPr="00FB30BB" w:rsidRDefault="008A3545">
      <w:pPr>
        <w:ind w:firstLine="709"/>
        <w:jc w:val="both"/>
        <w:rPr>
          <w:bCs/>
          <w:sz w:val="24"/>
          <w:szCs w:val="24"/>
        </w:rPr>
      </w:pPr>
    </w:p>
    <w:tbl>
      <w:tblPr>
        <w:tblW w:w="9571" w:type="dxa"/>
        <w:tblLook w:val="01E0" w:firstRow="1" w:lastRow="1" w:firstColumn="1" w:lastColumn="1" w:noHBand="0" w:noVBand="0"/>
      </w:tblPr>
      <w:tblGrid>
        <w:gridCol w:w="4785"/>
        <w:gridCol w:w="4786"/>
      </w:tblGrid>
      <w:tr w:rsidR="008A3545" w:rsidRPr="00FB30BB">
        <w:trPr>
          <w:trHeight w:val="974"/>
        </w:trPr>
        <w:tc>
          <w:tcPr>
            <w:tcW w:w="4785" w:type="dxa"/>
          </w:tcPr>
          <w:p w:rsidR="008A3545" w:rsidRPr="00FB30BB" w:rsidRDefault="001C7B16">
            <w:pPr>
              <w:pStyle w:val="afb"/>
              <w:numPr>
                <w:ilvl w:val="0"/>
                <w:numId w:val="3"/>
              </w:numPr>
              <w:jc w:val="both"/>
              <w:rPr>
                <w:sz w:val="24"/>
                <w:szCs w:val="24"/>
              </w:rPr>
            </w:pPr>
            <w:r w:rsidRPr="00FB30BB">
              <w:rPr>
                <w:sz w:val="24"/>
                <w:szCs w:val="24"/>
              </w:rPr>
              <w:t xml:space="preserve">Председатель </w:t>
            </w:r>
          </w:p>
          <w:p w:rsidR="008A3545" w:rsidRPr="00FB30BB" w:rsidRDefault="001C7B16">
            <w:pPr>
              <w:pStyle w:val="afb"/>
              <w:numPr>
                <w:ilvl w:val="0"/>
                <w:numId w:val="1"/>
              </w:numPr>
              <w:jc w:val="both"/>
              <w:rPr>
                <w:sz w:val="24"/>
                <w:szCs w:val="24"/>
              </w:rPr>
            </w:pPr>
            <w:r w:rsidRPr="00FB30BB">
              <w:rPr>
                <w:sz w:val="24"/>
                <w:szCs w:val="24"/>
              </w:rPr>
              <w:t>Кордовского Совета депутатов</w:t>
            </w:r>
          </w:p>
        </w:tc>
        <w:tc>
          <w:tcPr>
            <w:tcW w:w="4785" w:type="dxa"/>
          </w:tcPr>
          <w:p w:rsidR="008A3545" w:rsidRPr="00FB30BB" w:rsidRDefault="001C7B16">
            <w:pPr>
              <w:jc w:val="both"/>
              <w:rPr>
                <w:sz w:val="24"/>
                <w:szCs w:val="24"/>
              </w:rPr>
            </w:pPr>
            <w:r w:rsidRPr="00FB30BB">
              <w:rPr>
                <w:sz w:val="24"/>
                <w:szCs w:val="24"/>
              </w:rPr>
              <w:t>Глава Кордовского сельсовета</w:t>
            </w:r>
          </w:p>
        </w:tc>
      </w:tr>
      <w:tr w:rsidR="008A3545" w:rsidRPr="00FB30BB">
        <w:trPr>
          <w:trHeight w:val="481"/>
        </w:trPr>
        <w:tc>
          <w:tcPr>
            <w:tcW w:w="4785" w:type="dxa"/>
          </w:tcPr>
          <w:p w:rsidR="008A3545" w:rsidRPr="00FB30BB" w:rsidRDefault="001C7B16">
            <w:pPr>
              <w:jc w:val="right"/>
              <w:rPr>
                <w:sz w:val="24"/>
                <w:szCs w:val="24"/>
              </w:rPr>
            </w:pPr>
            <w:r w:rsidRPr="00FB30BB">
              <w:rPr>
                <w:sz w:val="24"/>
                <w:szCs w:val="24"/>
              </w:rPr>
              <w:t xml:space="preserve">    _____________    В.В. Латушкин</w:t>
            </w:r>
          </w:p>
        </w:tc>
        <w:tc>
          <w:tcPr>
            <w:tcW w:w="4785" w:type="dxa"/>
          </w:tcPr>
          <w:p w:rsidR="008A3545" w:rsidRPr="00FB30BB" w:rsidRDefault="001C7B16">
            <w:pPr>
              <w:jc w:val="right"/>
              <w:rPr>
                <w:sz w:val="24"/>
                <w:szCs w:val="24"/>
              </w:rPr>
            </w:pPr>
            <w:r w:rsidRPr="00FB30BB">
              <w:rPr>
                <w:sz w:val="24"/>
                <w:szCs w:val="24"/>
              </w:rPr>
              <w:t xml:space="preserve">    _____________    В.Л. Кондратьев</w:t>
            </w:r>
          </w:p>
        </w:tc>
      </w:tr>
    </w:tbl>
    <w:p w:rsidR="008A3545" w:rsidRDefault="008A3545"/>
    <w:p w:rsidR="008A3545" w:rsidRDefault="008A3545">
      <w:pPr>
        <w:spacing w:after="200" w:line="276" w:lineRule="auto"/>
      </w:pPr>
    </w:p>
    <w:sectPr w:rsidR="008A3545">
      <w:pgSz w:w="11906" w:h="16838"/>
      <w:pgMar w:top="1134" w:right="850" w:bottom="1134"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2E" w:rsidRDefault="00403F2E">
      <w:r>
        <w:separator/>
      </w:r>
    </w:p>
  </w:endnote>
  <w:endnote w:type="continuationSeparator" w:id="0">
    <w:p w:rsidR="00403F2E" w:rsidRDefault="0040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Droid Sans Devanagari">
    <w:altName w:val="Franklin Gothic Medium Cond"/>
    <w:charset w:val="00"/>
    <w:family w:val="auto"/>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2E" w:rsidRDefault="00403F2E">
      <w:r>
        <w:separator/>
      </w:r>
    </w:p>
  </w:footnote>
  <w:footnote w:type="continuationSeparator" w:id="0">
    <w:p w:rsidR="00403F2E" w:rsidRDefault="00403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6A10"/>
    <w:multiLevelType w:val="hybridMultilevel"/>
    <w:tmpl w:val="4BBCF378"/>
    <w:lvl w:ilvl="0" w:tplc="CECE6EE2">
      <w:start w:val="1"/>
      <w:numFmt w:val="none"/>
      <w:suff w:val="nothing"/>
      <w:lvlText w:val=""/>
      <w:lvlJc w:val="left"/>
      <w:pPr>
        <w:tabs>
          <w:tab w:val="num" w:pos="0"/>
        </w:tabs>
        <w:ind w:left="432" w:hanging="432"/>
      </w:pPr>
      <w:rPr>
        <w:rFonts w:cs="Times New Roman"/>
      </w:rPr>
    </w:lvl>
    <w:lvl w:ilvl="1" w:tplc="2E9C8328">
      <w:start w:val="1"/>
      <w:numFmt w:val="none"/>
      <w:suff w:val="nothing"/>
      <w:lvlText w:val=""/>
      <w:lvlJc w:val="left"/>
      <w:pPr>
        <w:tabs>
          <w:tab w:val="num" w:pos="0"/>
        </w:tabs>
        <w:ind w:left="576" w:hanging="576"/>
      </w:pPr>
      <w:rPr>
        <w:rFonts w:cs="Times New Roman"/>
      </w:rPr>
    </w:lvl>
    <w:lvl w:ilvl="2" w:tplc="220810F0">
      <w:start w:val="1"/>
      <w:numFmt w:val="none"/>
      <w:suff w:val="nothing"/>
      <w:lvlText w:val=""/>
      <w:lvlJc w:val="left"/>
      <w:pPr>
        <w:tabs>
          <w:tab w:val="num" w:pos="0"/>
        </w:tabs>
        <w:ind w:left="720" w:hanging="720"/>
      </w:pPr>
      <w:rPr>
        <w:rFonts w:cs="Times New Roman"/>
      </w:rPr>
    </w:lvl>
    <w:lvl w:ilvl="3" w:tplc="3330092A">
      <w:start w:val="1"/>
      <w:numFmt w:val="none"/>
      <w:suff w:val="nothing"/>
      <w:lvlText w:val=""/>
      <w:lvlJc w:val="left"/>
      <w:pPr>
        <w:tabs>
          <w:tab w:val="num" w:pos="0"/>
        </w:tabs>
        <w:ind w:left="864" w:hanging="864"/>
      </w:pPr>
      <w:rPr>
        <w:rFonts w:cs="Times New Roman"/>
      </w:rPr>
    </w:lvl>
    <w:lvl w:ilvl="4" w:tplc="FFAC1CBE">
      <w:start w:val="1"/>
      <w:numFmt w:val="none"/>
      <w:suff w:val="nothing"/>
      <w:lvlText w:val=""/>
      <w:lvlJc w:val="left"/>
      <w:pPr>
        <w:tabs>
          <w:tab w:val="num" w:pos="0"/>
        </w:tabs>
        <w:ind w:left="1008" w:hanging="1008"/>
      </w:pPr>
      <w:rPr>
        <w:rFonts w:cs="Times New Roman"/>
      </w:rPr>
    </w:lvl>
    <w:lvl w:ilvl="5" w:tplc="296EC96E">
      <w:start w:val="1"/>
      <w:numFmt w:val="none"/>
      <w:suff w:val="nothing"/>
      <w:lvlText w:val=""/>
      <w:lvlJc w:val="left"/>
      <w:pPr>
        <w:tabs>
          <w:tab w:val="num" w:pos="0"/>
        </w:tabs>
        <w:ind w:left="1152" w:hanging="1152"/>
      </w:pPr>
      <w:rPr>
        <w:rFonts w:cs="Times New Roman"/>
      </w:rPr>
    </w:lvl>
    <w:lvl w:ilvl="6" w:tplc="302C7946">
      <w:start w:val="1"/>
      <w:numFmt w:val="none"/>
      <w:suff w:val="nothing"/>
      <w:lvlText w:val=""/>
      <w:lvlJc w:val="left"/>
      <w:pPr>
        <w:tabs>
          <w:tab w:val="num" w:pos="0"/>
        </w:tabs>
        <w:ind w:left="1296" w:hanging="1296"/>
      </w:pPr>
      <w:rPr>
        <w:rFonts w:cs="Times New Roman"/>
      </w:rPr>
    </w:lvl>
    <w:lvl w:ilvl="7" w:tplc="1416D3BA">
      <w:start w:val="1"/>
      <w:numFmt w:val="none"/>
      <w:suff w:val="nothing"/>
      <w:lvlText w:val=""/>
      <w:lvlJc w:val="left"/>
      <w:pPr>
        <w:tabs>
          <w:tab w:val="num" w:pos="0"/>
        </w:tabs>
        <w:ind w:left="1440" w:hanging="1440"/>
      </w:pPr>
      <w:rPr>
        <w:rFonts w:cs="Times New Roman"/>
      </w:rPr>
    </w:lvl>
    <w:lvl w:ilvl="8" w:tplc="451EF0B2">
      <w:start w:val="1"/>
      <w:numFmt w:val="none"/>
      <w:suff w:val="nothing"/>
      <w:lvlText w:val=""/>
      <w:lvlJc w:val="left"/>
      <w:pPr>
        <w:tabs>
          <w:tab w:val="num" w:pos="0"/>
        </w:tabs>
        <w:ind w:left="1584" w:hanging="1584"/>
      </w:pPr>
      <w:rPr>
        <w:rFonts w:cs="Times New Roman"/>
      </w:rPr>
    </w:lvl>
  </w:abstractNum>
  <w:abstractNum w:abstractNumId="1">
    <w:nsid w:val="35454DEC"/>
    <w:multiLevelType w:val="hybridMultilevel"/>
    <w:tmpl w:val="5E4AD86C"/>
    <w:lvl w:ilvl="0" w:tplc="3EE0A182">
      <w:start w:val="1"/>
      <w:numFmt w:val="none"/>
      <w:suff w:val="nothing"/>
      <w:lvlText w:val=""/>
      <w:lvlJc w:val="left"/>
      <w:pPr>
        <w:tabs>
          <w:tab w:val="num" w:pos="0"/>
        </w:tabs>
        <w:ind w:left="0" w:firstLine="0"/>
      </w:pPr>
    </w:lvl>
    <w:lvl w:ilvl="1" w:tplc="91CA7A8C">
      <w:start w:val="1"/>
      <w:numFmt w:val="none"/>
      <w:suff w:val="nothing"/>
      <w:lvlText w:val=""/>
      <w:lvlJc w:val="left"/>
      <w:pPr>
        <w:tabs>
          <w:tab w:val="num" w:pos="0"/>
        </w:tabs>
        <w:ind w:left="0" w:firstLine="0"/>
      </w:pPr>
    </w:lvl>
    <w:lvl w:ilvl="2" w:tplc="E27EC07C">
      <w:start w:val="1"/>
      <w:numFmt w:val="none"/>
      <w:suff w:val="nothing"/>
      <w:lvlText w:val=""/>
      <w:lvlJc w:val="left"/>
      <w:pPr>
        <w:tabs>
          <w:tab w:val="num" w:pos="0"/>
        </w:tabs>
        <w:ind w:left="0" w:firstLine="0"/>
      </w:pPr>
    </w:lvl>
    <w:lvl w:ilvl="3" w:tplc="C93697A4">
      <w:start w:val="1"/>
      <w:numFmt w:val="none"/>
      <w:suff w:val="nothing"/>
      <w:lvlText w:val=""/>
      <w:lvlJc w:val="left"/>
      <w:pPr>
        <w:tabs>
          <w:tab w:val="num" w:pos="0"/>
        </w:tabs>
        <w:ind w:left="0" w:firstLine="0"/>
      </w:pPr>
    </w:lvl>
    <w:lvl w:ilvl="4" w:tplc="05004792">
      <w:start w:val="1"/>
      <w:numFmt w:val="none"/>
      <w:suff w:val="nothing"/>
      <w:lvlText w:val=""/>
      <w:lvlJc w:val="left"/>
      <w:pPr>
        <w:tabs>
          <w:tab w:val="num" w:pos="0"/>
        </w:tabs>
        <w:ind w:left="0" w:firstLine="0"/>
      </w:pPr>
    </w:lvl>
    <w:lvl w:ilvl="5" w:tplc="116CB986">
      <w:start w:val="1"/>
      <w:numFmt w:val="none"/>
      <w:suff w:val="nothing"/>
      <w:lvlText w:val=""/>
      <w:lvlJc w:val="left"/>
      <w:pPr>
        <w:tabs>
          <w:tab w:val="num" w:pos="0"/>
        </w:tabs>
        <w:ind w:left="0" w:firstLine="0"/>
      </w:pPr>
    </w:lvl>
    <w:lvl w:ilvl="6" w:tplc="D3F870CA">
      <w:start w:val="1"/>
      <w:numFmt w:val="none"/>
      <w:suff w:val="nothing"/>
      <w:lvlText w:val=""/>
      <w:lvlJc w:val="left"/>
      <w:pPr>
        <w:tabs>
          <w:tab w:val="num" w:pos="0"/>
        </w:tabs>
        <w:ind w:left="0" w:firstLine="0"/>
      </w:pPr>
    </w:lvl>
    <w:lvl w:ilvl="7" w:tplc="67DA8228">
      <w:start w:val="1"/>
      <w:numFmt w:val="none"/>
      <w:suff w:val="nothing"/>
      <w:lvlText w:val=""/>
      <w:lvlJc w:val="left"/>
      <w:pPr>
        <w:tabs>
          <w:tab w:val="num" w:pos="0"/>
        </w:tabs>
        <w:ind w:left="0" w:firstLine="0"/>
      </w:pPr>
    </w:lvl>
    <w:lvl w:ilvl="8" w:tplc="CF520D1C">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545"/>
    <w:rsid w:val="001C7B16"/>
    <w:rsid w:val="00403F2E"/>
    <w:rsid w:val="008A3545"/>
    <w:rsid w:val="00A640BF"/>
    <w:rsid w:val="00FB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8"/>
      <w:lang w:eastAsia="ar-S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9"/>
    <w:qFormat/>
    <w:pPr>
      <w:keepNext/>
      <w:tabs>
        <w:tab w:val="left" w:pos="1080"/>
      </w:tabs>
      <w:ind w:left="1080" w:hanging="360"/>
      <w:jc w:val="center"/>
      <w:outlineLvl w:val="1"/>
    </w:pPr>
    <w:rPr>
      <w:szCs w:val="28"/>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0">
    <w:name w:val="Оглавление 2 Знак"/>
    <w:link w:val="21"/>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40">
    <w:name w:val="Оглавление 4 Знак"/>
    <w:basedOn w:val="a0"/>
    <w:link w:val="41"/>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50">
    <w:name w:val="Заголовок 5 Знак"/>
    <w:link w:val="5"/>
    <w:uiPriority w:val="99"/>
    <w:semiHidden/>
    <w:qFormat/>
    <w:rPr>
      <w:rFonts w:ascii="Times New Roman" w:hAnsi="Times New Roman" w:cs="Times New Roman"/>
      <w:sz w:val="28"/>
      <w:szCs w:val="28"/>
      <w:lang w:eastAsia="ar-SA" w:bidi="ar-SA"/>
    </w:rPr>
  </w:style>
  <w:style w:type="character" w:customStyle="1" w:styleId="a9">
    <w:name w:val="Текст выноски Знак"/>
    <w:uiPriority w:val="99"/>
    <w:semiHidden/>
    <w:qFormat/>
    <w:rPr>
      <w:rFonts w:ascii="Tahoma" w:hAnsi="Tahoma" w:cs="Tahoma"/>
      <w:sz w:val="16"/>
      <w:szCs w:val="16"/>
      <w:lang w:eastAsia="ar-SA" w:bidi="ar-SA"/>
    </w:rPr>
  </w:style>
  <w:style w:type="character" w:customStyle="1" w:styleId="-">
    <w:name w:val="Интернет-ссылка"/>
    <w:uiPriority w:val="99"/>
    <w:semiHidden/>
    <w:rPr>
      <w:rFonts w:cs="Times New Roman"/>
      <w:color w:val="0000FF"/>
      <w:u w:val="single"/>
    </w:rPr>
  </w:style>
  <w:style w:type="paragraph" w:customStyle="1" w:styleId="aa">
    <w:name w:val="Заголовок"/>
    <w:basedOn w:val="a"/>
    <w:next w:val="ab"/>
    <w:qFormat/>
    <w:pPr>
      <w:keepNext/>
      <w:spacing w:before="240" w:after="120"/>
    </w:pPr>
    <w:rPr>
      <w:rFonts w:ascii="Liberation Sans" w:eastAsia="Tahoma" w:hAnsi="Liberation Sans" w:cs="Droid Sans Devanagari"/>
      <w:szCs w:val="28"/>
    </w:rPr>
  </w:style>
  <w:style w:type="paragraph" w:styleId="ab">
    <w:name w:val="Body Text"/>
    <w:basedOn w:val="a"/>
    <w:pPr>
      <w:spacing w:after="140" w:line="276" w:lineRule="auto"/>
    </w:pPr>
  </w:style>
  <w:style w:type="paragraph" w:styleId="ac">
    <w:name w:val="List"/>
    <w:basedOn w:val="ab"/>
    <w:rPr>
      <w:rFonts w:cs="Droid Sans Devanagari"/>
    </w:rPr>
  </w:style>
  <w:style w:type="paragraph" w:styleId="ad">
    <w:name w:val="caption"/>
    <w:basedOn w:val="a"/>
    <w:uiPriority w:val="35"/>
    <w:semiHidden/>
    <w:unhideWhenUsed/>
    <w:qFormat/>
    <w:pPr>
      <w:spacing w:line="276" w:lineRule="auto"/>
    </w:pPr>
    <w:rPr>
      <w:b/>
      <w:bCs/>
      <w:color w:val="4F81BD"/>
      <w:sz w:val="18"/>
      <w:szCs w:val="18"/>
    </w:rPr>
  </w:style>
  <w:style w:type="paragraph" w:styleId="ae">
    <w:name w:val="index heading"/>
    <w:basedOn w:val="a"/>
    <w:qFormat/>
    <w:pPr>
      <w:suppressLineNumbers/>
    </w:pPr>
    <w:rPr>
      <w:rFonts w:cs="Droid Sans Devanagari"/>
    </w:rPr>
  </w:style>
  <w:style w:type="paragraph" w:styleId="af">
    <w:name w:val="No Spacing"/>
    <w:uiPriority w:val="1"/>
    <w:qFormat/>
    <w:rPr>
      <w:sz w:val="28"/>
    </w:rPr>
  </w:style>
  <w:style w:type="paragraph" w:styleId="af0">
    <w:name w:val="Title"/>
    <w:basedOn w:val="a"/>
    <w:uiPriority w:val="10"/>
    <w:qFormat/>
    <w:pPr>
      <w:spacing w:before="300" w:after="200"/>
      <w:contextualSpacing/>
    </w:pPr>
    <w:rPr>
      <w:sz w:val="48"/>
      <w:szCs w:val="48"/>
    </w:rPr>
  </w:style>
  <w:style w:type="paragraph" w:styleId="af1">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f2">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3">
    <w:name w:val="Верхний и нижний колонтитулы"/>
    <w:basedOn w:val="a"/>
    <w:qFormat/>
  </w:style>
  <w:style w:type="paragraph" w:styleId="af4">
    <w:name w:val="header"/>
    <w:basedOn w:val="a"/>
    <w:uiPriority w:val="99"/>
    <w:unhideWhenUsed/>
    <w:pPr>
      <w:tabs>
        <w:tab w:val="center" w:pos="7143"/>
        <w:tab w:val="right" w:pos="14287"/>
      </w:tabs>
    </w:pPr>
  </w:style>
  <w:style w:type="paragraph" w:styleId="af5">
    <w:name w:val="footer"/>
    <w:basedOn w:val="a"/>
    <w:uiPriority w:val="99"/>
    <w:unhideWhenUsed/>
    <w:pPr>
      <w:tabs>
        <w:tab w:val="center" w:pos="7143"/>
        <w:tab w:val="right" w:pos="14287"/>
      </w:tabs>
    </w:pPr>
  </w:style>
  <w:style w:type="paragraph" w:styleId="af6">
    <w:name w:val="footnote text"/>
    <w:basedOn w:val="a"/>
    <w:uiPriority w:val="99"/>
    <w:semiHidden/>
    <w:unhideWhenUsed/>
    <w:pPr>
      <w:spacing w:after="40"/>
    </w:pPr>
    <w:rPr>
      <w:sz w:val="18"/>
    </w:rPr>
  </w:style>
  <w:style w:type="paragraph" w:styleId="af7">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link w:val="20"/>
    <w:uiPriority w:val="39"/>
    <w:unhideWhenUsed/>
    <w:pPr>
      <w:spacing w:after="57"/>
      <w:ind w:left="283"/>
    </w:pPr>
  </w:style>
  <w:style w:type="paragraph" w:styleId="30">
    <w:name w:val="toc 3"/>
    <w:basedOn w:val="a"/>
    <w:uiPriority w:val="39"/>
    <w:unhideWhenUsed/>
    <w:pPr>
      <w:spacing w:after="57"/>
      <w:ind w:left="567"/>
    </w:pPr>
  </w:style>
  <w:style w:type="paragraph" w:styleId="41">
    <w:name w:val="toc 4"/>
    <w:basedOn w:val="a"/>
    <w:link w:val="40"/>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8">
    <w:name w:val="TOC Heading"/>
    <w:uiPriority w:val="39"/>
    <w:unhideWhenUsed/>
    <w:qFormat/>
    <w:rPr>
      <w:sz w:val="28"/>
    </w:rPr>
  </w:style>
  <w:style w:type="paragraph" w:styleId="af9">
    <w:name w:val="table of figures"/>
    <w:basedOn w:val="a"/>
    <w:uiPriority w:val="99"/>
    <w:unhideWhenUsed/>
    <w:qFormat/>
  </w:style>
  <w:style w:type="paragraph" w:customStyle="1" w:styleId="ConsPlusNonformat">
    <w:name w:val="ConsPlusNonformat"/>
    <w:uiPriority w:val="99"/>
    <w:qFormat/>
    <w:pPr>
      <w:widowControl w:val="0"/>
    </w:pPr>
    <w:rPr>
      <w:rFonts w:ascii="Courier New" w:hAnsi="Courier New" w:cs="Courier New"/>
      <w:sz w:val="28"/>
      <w:lang w:eastAsia="ar-SA"/>
    </w:rPr>
  </w:style>
  <w:style w:type="paragraph" w:styleId="afa">
    <w:name w:val="Balloon Text"/>
    <w:basedOn w:val="a"/>
    <w:uiPriority w:val="99"/>
    <w:semiHidden/>
    <w:qFormat/>
    <w:rPr>
      <w:rFonts w:ascii="Tahoma" w:hAnsi="Tahoma" w:cs="Tahoma"/>
      <w:sz w:val="16"/>
      <w:szCs w:val="16"/>
    </w:rPr>
  </w:style>
  <w:style w:type="paragraph" w:styleId="afb">
    <w:name w:val="List Paragraph"/>
    <w:basedOn w:val="a"/>
    <w:uiPriority w:val="99"/>
    <w:qFormat/>
    <w:pPr>
      <w:ind w:left="720"/>
      <w:contextualSpacing/>
    </w:pPr>
  </w:style>
  <w:style w:type="paragraph" w:customStyle="1" w:styleId="ConsPlusNormal">
    <w:name w:val="ConsPlusNormal"/>
    <w:uiPriority w:val="99"/>
    <w:semiHidden/>
    <w:qFormat/>
    <w:pPr>
      <w:widowControl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Users/User/Downloads/%D0%A1%D0%9E%D0%92%D0%95%D0%A2%20%D0%94%D0%95%D0%9F%D0%A3%D0%A2%D0%90%D0%A2%D0%9E%D0%92%20%D0%BF%D0%BE%20%D0%BF%D0%B5%D0%BD%D1%81%D0%B8%D1%8F%D0%BC.doc" TargetMode="External"/><Relationship Id="rId4" Type="http://schemas.openxmlformats.org/officeDocument/2006/relationships/settings" Target="settings.xml"/><Relationship Id="rId9" Type="http://schemas.openxmlformats.org/officeDocument/2006/relationships/hyperlink" Target="../../../../C:/Users/User/Downloads/%D0%A1%D0%9E%D0%92%D0%95%D0%A2%20%D0%94%D0%95%D0%9F%D0%A3%D0%A2%D0%90%D0%A2%D0%9E%D0%92%20%D0%BF%D0%BE%20%D0%BF%D0%B5%D0%BD%D1%81%D0%B8%D1%8F%D0%B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36</cp:revision>
  <cp:lastPrinted>2023-11-17T03:28:00Z</cp:lastPrinted>
  <dcterms:created xsi:type="dcterms:W3CDTF">2017-12-13T02:23:00Z</dcterms:created>
  <dcterms:modified xsi:type="dcterms:W3CDTF">2023-11-17T03:31:00Z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